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5A8" w:rsidRDefault="008015A8" w:rsidP="008015A8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</w:t>
      </w:r>
      <w:r w:rsidR="003008EC">
        <w:rPr>
          <w:rFonts w:ascii="Garamond" w:hAnsi="Garamond"/>
          <w:sz w:val="24"/>
          <w:szCs w:val="24"/>
        </w:rPr>
        <w:t>effettuata dal Collegio Sindacale della Service CNDCEC srl</w:t>
      </w:r>
    </w:p>
    <w:p w:rsidR="008015A8" w:rsidRPr="009C6FAC" w:rsidRDefault="008015A8" w:rsidP="008015A8">
      <w:pPr>
        <w:pStyle w:val="Paragrafoelenco"/>
        <w:ind w:left="0" w:firstLine="0"/>
        <w:rPr>
          <w:rFonts w:ascii="Garamond" w:hAnsi="Garamond"/>
        </w:rPr>
      </w:pPr>
    </w:p>
    <w:p w:rsidR="008015A8" w:rsidRPr="009C6FAC" w:rsidRDefault="008015A8" w:rsidP="008015A8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3008EC" w:rsidRPr="003008EC" w:rsidRDefault="003008EC" w:rsidP="003008EC">
      <w:pPr>
        <w:spacing w:line="360" w:lineRule="auto"/>
        <w:rPr>
          <w:rFonts w:ascii="Garamond" w:eastAsia="Times New Roman" w:hAnsi="Garamond" w:cs="Cambria"/>
          <w:sz w:val="24"/>
          <w:szCs w:val="24"/>
          <w:lang w:eastAsia="ar-SA"/>
        </w:rPr>
      </w:pPr>
      <w:r w:rsidRPr="003008EC">
        <w:rPr>
          <w:rFonts w:ascii="Garamond" w:eastAsia="Times New Roman" w:hAnsi="Garamond" w:cs="Cambria"/>
          <w:sz w:val="24"/>
          <w:szCs w:val="24"/>
          <w:lang w:eastAsia="ar-SA"/>
        </w:rPr>
        <w:t xml:space="preserve">La </w:t>
      </w:r>
      <w:r w:rsidRPr="003008EC">
        <w:rPr>
          <w:rFonts w:ascii="Garamond" w:eastAsia="Times New Roman" w:hAnsi="Garamond" w:cs="Cambria"/>
          <w:sz w:val="24"/>
          <w:szCs w:val="24"/>
          <w:lang w:eastAsia="ar-SA"/>
        </w:rPr>
        <w:t xml:space="preserve">rilevazione </w:t>
      </w:r>
      <w:r w:rsidRPr="003008EC">
        <w:rPr>
          <w:rFonts w:ascii="Garamond" w:eastAsia="Times New Roman" w:hAnsi="Garamond" w:cs="Cambria"/>
          <w:sz w:val="24"/>
          <w:szCs w:val="24"/>
          <w:lang w:eastAsia="ar-SA"/>
        </w:rPr>
        <w:t>è stata effettuata nella giornata del 24 aprile</w:t>
      </w:r>
      <w:r w:rsidR="002863CB">
        <w:rPr>
          <w:rFonts w:ascii="Garamond" w:eastAsia="Times New Roman" w:hAnsi="Garamond" w:cs="Cambria"/>
          <w:sz w:val="24"/>
          <w:szCs w:val="24"/>
          <w:lang w:eastAsia="ar-SA"/>
        </w:rPr>
        <w:t xml:space="preserve"> 2018</w:t>
      </w:r>
      <w:r w:rsidRPr="003008EC">
        <w:rPr>
          <w:rFonts w:ascii="Garamond" w:eastAsia="Times New Roman" w:hAnsi="Garamond" w:cs="Cambria"/>
          <w:sz w:val="24"/>
          <w:szCs w:val="24"/>
          <w:lang w:eastAsia="ar-SA"/>
        </w:rPr>
        <w:t>.</w:t>
      </w:r>
      <w:r w:rsidRPr="003008EC">
        <w:rPr>
          <w:rFonts w:ascii="Garamond" w:eastAsia="Times New Roman" w:hAnsi="Garamond" w:cs="Cambria"/>
          <w:sz w:val="24"/>
          <w:szCs w:val="24"/>
          <w:lang w:eastAsia="ar-SA"/>
        </w:rPr>
        <w:t xml:space="preserve"> </w:t>
      </w:r>
    </w:p>
    <w:p w:rsidR="008015A8" w:rsidRPr="009C6FAC" w:rsidRDefault="008015A8" w:rsidP="008015A8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8015A8" w:rsidRPr="009C6FAC" w:rsidRDefault="008015A8" w:rsidP="008015A8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8015A8" w:rsidRDefault="008015A8" w:rsidP="008015A8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Il Collegio Sindacale della Service CNDCEC srl per la rilevazione in merito a</w:t>
      </w:r>
      <w:r w:rsidRPr="008015A8">
        <w:rPr>
          <w:rFonts w:ascii="Garamond" w:hAnsi="Garamond"/>
          <w:b/>
          <w:bCs/>
        </w:rPr>
        <w:t>ll’assolvimento degli obblighi di pubblicazione al 31 marzo 2018</w:t>
      </w:r>
      <w:r>
        <w:rPr>
          <w:rFonts w:ascii="Garamond" w:hAnsi="Garamond"/>
          <w:b/>
          <w:bCs/>
        </w:rPr>
        <w:t xml:space="preserve">, </w:t>
      </w:r>
      <w:r>
        <w:rPr>
          <w:rFonts w:ascii="Garamond" w:hAnsi="Garamond"/>
        </w:rPr>
        <w:t xml:space="preserve">ha effettuato le seguenti attività: </w:t>
      </w:r>
    </w:p>
    <w:p w:rsidR="002863CB" w:rsidRPr="002863CB" w:rsidRDefault="008015A8" w:rsidP="00054301">
      <w:pPr>
        <w:pStyle w:val="Paragrafoelenco"/>
        <w:numPr>
          <w:ilvl w:val="0"/>
          <w:numId w:val="6"/>
        </w:numPr>
        <w:spacing w:after="0" w:line="360" w:lineRule="auto"/>
        <w:rPr>
          <w:rFonts w:ascii="Garamond" w:hAnsi="Garamond"/>
          <w:u w:val="single"/>
        </w:rPr>
      </w:pPr>
      <w:r w:rsidRPr="002863CB">
        <w:rPr>
          <w:rFonts w:ascii="Garamond" w:hAnsi="Garamond"/>
        </w:rPr>
        <w:t xml:space="preserve">verifica dell’attività svolta </w:t>
      </w:r>
      <w:r w:rsidR="002863CB">
        <w:rPr>
          <w:rFonts w:ascii="Garamond" w:hAnsi="Garamond"/>
        </w:rPr>
        <w:t>Responsabile della prevenzione della corruzione e della</w:t>
      </w:r>
      <w:r w:rsidR="002863CB">
        <w:rPr>
          <w:rFonts w:ascii="Garamond" w:hAnsi="Garamond"/>
        </w:rPr>
        <w:t xml:space="preserve"> </w:t>
      </w:r>
      <w:r w:rsidR="002863CB">
        <w:rPr>
          <w:rFonts w:ascii="Garamond" w:hAnsi="Garamond"/>
        </w:rPr>
        <w:t>trasparenza per riscontrare l’adempimento degli obblighi di pubblicazione</w:t>
      </w:r>
      <w:r w:rsidR="002863CB">
        <w:rPr>
          <w:rFonts w:ascii="Garamond" w:hAnsi="Garamond"/>
        </w:rPr>
        <w:t>;</w:t>
      </w:r>
    </w:p>
    <w:p w:rsidR="008015A8" w:rsidRPr="002863CB" w:rsidRDefault="008015A8" w:rsidP="00054301">
      <w:pPr>
        <w:pStyle w:val="Paragrafoelenco"/>
        <w:numPr>
          <w:ilvl w:val="0"/>
          <w:numId w:val="6"/>
        </w:numPr>
        <w:spacing w:after="0" w:line="360" w:lineRule="auto"/>
        <w:rPr>
          <w:rFonts w:ascii="Garamond" w:hAnsi="Garamond"/>
          <w:u w:val="single"/>
        </w:rPr>
      </w:pPr>
      <w:r w:rsidRPr="002863CB">
        <w:rPr>
          <w:rFonts w:ascii="Garamond" w:hAnsi="Garamond"/>
        </w:rPr>
        <w:t xml:space="preserve">verifica sul sito istituzionale </w:t>
      </w:r>
      <w:hyperlink r:id="rId8" w:history="1">
        <w:r w:rsidRPr="002863CB">
          <w:rPr>
            <w:rStyle w:val="Collegamentoipertestuale"/>
            <w:rFonts w:ascii="Garamond" w:hAnsi="Garamond"/>
          </w:rPr>
          <w:t>www.servicecndcec.it</w:t>
        </w:r>
      </w:hyperlink>
      <w:r w:rsidR="002863CB" w:rsidRPr="002863CB">
        <w:rPr>
          <w:rFonts w:ascii="Garamond" w:hAnsi="Garamond"/>
        </w:rPr>
        <w:t xml:space="preserve"> </w:t>
      </w:r>
      <w:r w:rsidR="002863CB" w:rsidRPr="002863CB">
        <w:rPr>
          <w:rFonts w:ascii="Garamond" w:hAnsi="Garamond"/>
        </w:rPr>
        <w:t>anche attraverso l’utilizzo di supporti informatici</w:t>
      </w:r>
    </w:p>
    <w:p w:rsidR="008015A8" w:rsidRPr="008015A8" w:rsidRDefault="008015A8" w:rsidP="008015A8">
      <w:pPr>
        <w:pStyle w:val="Paragrafoelenco"/>
        <w:spacing w:after="0" w:line="360" w:lineRule="auto"/>
        <w:ind w:left="720" w:firstLine="0"/>
        <w:rPr>
          <w:rFonts w:ascii="Garamond" w:hAnsi="Garamond"/>
          <w:u w:val="single"/>
        </w:rPr>
      </w:pPr>
    </w:p>
    <w:p w:rsidR="008015A8" w:rsidRDefault="008015A8" w:rsidP="008015A8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2863CB" w:rsidRPr="003008EC" w:rsidRDefault="003008EC" w:rsidP="002863CB">
      <w:pPr>
        <w:spacing w:line="360" w:lineRule="auto"/>
        <w:rPr>
          <w:rFonts w:ascii="Garamond" w:eastAsia="Times New Roman" w:hAnsi="Garamond" w:cs="Cambria"/>
          <w:sz w:val="24"/>
          <w:szCs w:val="24"/>
          <w:lang w:eastAsia="ar-SA"/>
        </w:rPr>
      </w:pPr>
      <w:r w:rsidRPr="003008EC">
        <w:rPr>
          <w:rFonts w:ascii="Garamond" w:eastAsia="Times New Roman" w:hAnsi="Garamond" w:cs="Cambria"/>
          <w:sz w:val="24"/>
          <w:szCs w:val="24"/>
          <w:lang w:eastAsia="ar-SA"/>
        </w:rPr>
        <w:t>Il Collegio Sindacale attesta che non sono state rilevate criticità nel corso della rile</w:t>
      </w:r>
      <w:r w:rsidR="002863CB">
        <w:rPr>
          <w:rFonts w:ascii="Garamond" w:eastAsia="Times New Roman" w:hAnsi="Garamond" w:cs="Cambria"/>
          <w:sz w:val="24"/>
          <w:szCs w:val="24"/>
          <w:lang w:eastAsia="ar-SA"/>
        </w:rPr>
        <w:t xml:space="preserve">vazione e </w:t>
      </w:r>
    </w:p>
    <w:p w:rsidR="003008EC" w:rsidRDefault="003008EC" w:rsidP="008015A8">
      <w:pPr>
        <w:spacing w:line="360" w:lineRule="auto"/>
        <w:rPr>
          <w:rFonts w:ascii="Garamond" w:eastAsia="Times New Roman" w:hAnsi="Garamond" w:cs="Cambria"/>
          <w:sz w:val="24"/>
          <w:szCs w:val="24"/>
          <w:lang w:eastAsia="ar-SA"/>
        </w:rPr>
      </w:pPr>
      <w:r w:rsidRPr="003008EC">
        <w:rPr>
          <w:rFonts w:ascii="Garamond" w:eastAsia="Times New Roman" w:hAnsi="Garamond" w:cs="Cambria"/>
          <w:sz w:val="24"/>
          <w:szCs w:val="24"/>
          <w:lang w:eastAsia="ar-SA"/>
        </w:rPr>
        <w:t>precisa che:</w:t>
      </w:r>
    </w:p>
    <w:p w:rsidR="003008EC" w:rsidRDefault="003008EC" w:rsidP="003008EC">
      <w:pPr>
        <w:pStyle w:val="Paragrafoelenco"/>
        <w:numPr>
          <w:ilvl w:val="0"/>
          <w:numId w:val="7"/>
        </w:numPr>
        <w:spacing w:line="360" w:lineRule="auto"/>
        <w:rPr>
          <w:rFonts w:ascii="Garamond" w:hAnsi="Garamond"/>
        </w:rPr>
      </w:pPr>
      <w:r w:rsidRPr="001A670B">
        <w:rPr>
          <w:rFonts w:ascii="Garamond" w:hAnsi="Garamond"/>
          <w:b/>
        </w:rPr>
        <w:t>Consulenti e collaboratori:</w:t>
      </w:r>
      <w:r>
        <w:rPr>
          <w:rFonts w:ascii="Garamond" w:hAnsi="Garamond"/>
        </w:rPr>
        <w:t xml:space="preserve"> </w:t>
      </w:r>
      <w:r w:rsidR="002863CB">
        <w:rPr>
          <w:rFonts w:ascii="Garamond" w:hAnsi="Garamond"/>
        </w:rPr>
        <w:t xml:space="preserve">procedura seguita per la selezione dei contraenti: </w:t>
      </w:r>
      <w:bookmarkStart w:id="0" w:name="_GoBack"/>
      <w:bookmarkEnd w:id="0"/>
      <w:r w:rsidR="002863CB">
        <w:rPr>
          <w:rFonts w:ascii="Garamond" w:hAnsi="Garamond"/>
        </w:rPr>
        <w:t>affidamenti diretti sotto soglia attingendo dall’Albo Fornitori;</w:t>
      </w:r>
    </w:p>
    <w:p w:rsidR="003008EC" w:rsidRPr="001A670B" w:rsidRDefault="002863CB" w:rsidP="00141296">
      <w:pPr>
        <w:pStyle w:val="Paragrafoelenco"/>
        <w:numPr>
          <w:ilvl w:val="0"/>
          <w:numId w:val="7"/>
        </w:numPr>
        <w:spacing w:line="360" w:lineRule="auto"/>
        <w:rPr>
          <w:rFonts w:ascii="Garamond" w:hAnsi="Garamond"/>
        </w:rPr>
      </w:pPr>
      <w:r w:rsidRPr="002863CB">
        <w:rPr>
          <w:rFonts w:ascii="Garamond" w:hAnsi="Garamond"/>
          <w:b/>
        </w:rPr>
        <w:t>S</w:t>
      </w:r>
      <w:r w:rsidR="003008EC" w:rsidRPr="002863CB">
        <w:rPr>
          <w:rFonts w:ascii="Garamond" w:hAnsi="Garamond"/>
          <w:b/>
        </w:rPr>
        <w:t>elezione del personale</w:t>
      </w:r>
      <w:r>
        <w:rPr>
          <w:rFonts w:ascii="Garamond" w:hAnsi="Garamond"/>
        </w:rPr>
        <w:t>: reclutamento del personale, assunzioni e licenziamenti sono autorizzati dall’Ente di riferimento</w:t>
      </w:r>
    </w:p>
    <w:p w:rsidR="003008EC" w:rsidRPr="003008EC" w:rsidRDefault="003008EC" w:rsidP="003008EC">
      <w:pPr>
        <w:pStyle w:val="Paragrafoelenco"/>
        <w:numPr>
          <w:ilvl w:val="0"/>
          <w:numId w:val="7"/>
        </w:numPr>
        <w:spacing w:line="360" w:lineRule="auto"/>
        <w:rPr>
          <w:rFonts w:ascii="Garamond" w:hAnsi="Garamond"/>
        </w:rPr>
      </w:pPr>
      <w:r w:rsidRPr="002863CB">
        <w:rPr>
          <w:rFonts w:ascii="Garamond" w:hAnsi="Garamond"/>
          <w:b/>
        </w:rPr>
        <w:t>Bilanci</w:t>
      </w:r>
      <w:r>
        <w:rPr>
          <w:rFonts w:ascii="Garamond" w:hAnsi="Garamond"/>
        </w:rPr>
        <w:t>:</w:t>
      </w:r>
      <w:r w:rsidR="002863CB">
        <w:rPr>
          <w:rFonts w:ascii="Garamond" w:hAnsi="Garamond"/>
        </w:rPr>
        <w:t xml:space="preserve"> alla data di rilevazione non era stato ancora approvato dall’Ente di riferimento il bilancio 2017</w:t>
      </w:r>
    </w:p>
    <w:p w:rsidR="008015A8" w:rsidRPr="009C6FAC" w:rsidRDefault="008015A8" w:rsidP="008015A8">
      <w:pPr>
        <w:spacing w:line="360" w:lineRule="auto"/>
        <w:rPr>
          <w:rFonts w:ascii="Garamond" w:hAnsi="Garamond"/>
          <w:b/>
          <w:u w:val="single"/>
        </w:rPr>
      </w:pPr>
    </w:p>
    <w:p w:rsidR="008015A8" w:rsidRDefault="008015A8" w:rsidP="008015A8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2863CB" w:rsidRPr="002863CB" w:rsidRDefault="002863CB" w:rsidP="008015A8">
      <w:pPr>
        <w:spacing w:line="360" w:lineRule="auto"/>
        <w:rPr>
          <w:rFonts w:ascii="Garamond" w:eastAsia="Times New Roman" w:hAnsi="Garamond" w:cs="Cambria"/>
          <w:sz w:val="24"/>
          <w:szCs w:val="24"/>
          <w:lang w:eastAsia="ar-SA"/>
        </w:rPr>
      </w:pPr>
      <w:r w:rsidRPr="002863CB">
        <w:rPr>
          <w:rFonts w:ascii="Garamond" w:eastAsia="Times New Roman" w:hAnsi="Garamond" w:cs="Cambria"/>
          <w:sz w:val="24"/>
          <w:szCs w:val="24"/>
          <w:lang w:eastAsia="ar-SA"/>
        </w:rPr>
        <w:t>Nessuna documentazione</w:t>
      </w:r>
    </w:p>
    <w:p w:rsidR="00BD6C9A" w:rsidRPr="00D2519E" w:rsidRDefault="00BD6C9A" w:rsidP="008015A8">
      <w:pPr>
        <w:spacing w:before="120" w:after="360" w:line="320" w:lineRule="exact"/>
        <w:jc w:val="center"/>
        <w:rPr>
          <w:rFonts w:ascii="Garamond" w:hAnsi="Garamond" w:cs="Times New Roman"/>
        </w:rPr>
      </w:pPr>
    </w:p>
    <w:sectPr w:rsidR="00BD6C9A" w:rsidRPr="00D2519E" w:rsidSect="0097012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0AC" w:rsidRDefault="005770AC" w:rsidP="009A5D2F">
      <w:r>
        <w:separator/>
      </w:r>
    </w:p>
  </w:endnote>
  <w:endnote w:type="continuationSeparator" w:id="0">
    <w:p w:rsidR="005770AC" w:rsidRDefault="005770AC" w:rsidP="009A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AA4" w:rsidRDefault="006C4AA4" w:rsidP="006C4AA4">
    <w:pPr>
      <w:spacing w:line="0" w:lineRule="atLeast"/>
      <w:jc w:val="center"/>
      <w:rPr>
        <w:b/>
        <w:color w:val="1F4E79"/>
        <w:spacing w:val="22"/>
        <w:sz w:val="16"/>
        <w:szCs w:val="16"/>
      </w:rPr>
    </w:pPr>
    <w:r>
      <w:rPr>
        <w:b/>
        <w:color w:val="1F4E79"/>
        <w:spacing w:val="22"/>
        <w:sz w:val="16"/>
        <w:szCs w:val="16"/>
      </w:rPr>
      <w:t>Service CNDCEC S.r.l.</w:t>
    </w:r>
    <w:r w:rsidR="00B052CB">
      <w:rPr>
        <w:b/>
        <w:color w:val="1F4E79"/>
        <w:spacing w:val="22"/>
        <w:sz w:val="16"/>
        <w:szCs w:val="16"/>
      </w:rPr>
      <w:t xml:space="preserve"> - Società Unipersonale-</w:t>
    </w:r>
  </w:p>
  <w:p w:rsidR="006C4AA4" w:rsidRDefault="006C4AA4" w:rsidP="006C4AA4">
    <w:pPr>
      <w:spacing w:line="0" w:lineRule="atLeast"/>
      <w:jc w:val="center"/>
      <w:rPr>
        <w:color w:val="1F4E79"/>
        <w:spacing w:val="22"/>
        <w:sz w:val="16"/>
        <w:szCs w:val="16"/>
      </w:rPr>
    </w:pPr>
    <w:r>
      <w:rPr>
        <w:color w:val="1F4E79"/>
        <w:spacing w:val="22"/>
        <w:sz w:val="16"/>
        <w:szCs w:val="16"/>
      </w:rPr>
      <w:t xml:space="preserve"> Sede legale: Piazza dell</w:t>
    </w:r>
    <w:r w:rsidR="00170F98">
      <w:rPr>
        <w:color w:val="1F4E79"/>
        <w:spacing w:val="22"/>
        <w:sz w:val="16"/>
        <w:szCs w:val="16"/>
      </w:rPr>
      <w:t>a</w:t>
    </w:r>
    <w:r>
      <w:rPr>
        <w:color w:val="1F4E79"/>
        <w:spacing w:val="22"/>
        <w:sz w:val="16"/>
        <w:szCs w:val="16"/>
      </w:rPr>
      <w:t xml:space="preserve"> Repubblica, 59 – 00185 Roma - Tel. 06.47863343 - Fax 06.47863636</w:t>
    </w:r>
  </w:p>
  <w:p w:rsidR="00327C72" w:rsidRPr="006C4AA4" w:rsidRDefault="006C4AA4" w:rsidP="006C4AA4">
    <w:pPr>
      <w:spacing w:line="0" w:lineRule="atLeast"/>
      <w:jc w:val="center"/>
      <w:rPr>
        <w:color w:val="1F4E79"/>
        <w:spacing w:val="22"/>
        <w:sz w:val="16"/>
        <w:szCs w:val="16"/>
      </w:rPr>
    </w:pPr>
    <w:r>
      <w:rPr>
        <w:color w:val="1F4E79"/>
        <w:spacing w:val="22"/>
        <w:sz w:val="16"/>
        <w:szCs w:val="16"/>
      </w:rPr>
      <w:t xml:space="preserve"> Partita I.V.A. - C.F. e n. Registro Imprese di Roma 08982361001 – R.E.A. di Roma n.1130823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0AC" w:rsidRDefault="005770AC" w:rsidP="009A5D2F">
      <w:r>
        <w:separator/>
      </w:r>
    </w:p>
  </w:footnote>
  <w:footnote w:type="continuationSeparator" w:id="0">
    <w:p w:rsidR="005770AC" w:rsidRDefault="005770AC" w:rsidP="009A5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BA6" w:rsidRDefault="005770AC" w:rsidP="00412712">
    <w:pPr>
      <w:rPr>
        <w:color w:val="1F4E79" w:themeColor="accent1" w:themeShade="80"/>
      </w:rPr>
    </w:pPr>
    <w:r>
      <w:rPr>
        <w:noProof/>
        <w:color w:val="1F4E79" w:themeColor="accent1" w:themeShade="80"/>
      </w:rPr>
      <w:pict>
        <v:line id="Connettore 1 4" o:spid="_x0000_s2049" style="position:absolute;z-index:251661312;visibility:visible" from="0,47.65pt" to="478.3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" strokecolor="#1f4d78 [1604]" strokeweight=".5pt">
          <v:stroke joinstyle="miter"/>
        </v:line>
      </w:pict>
    </w:r>
    <w:r w:rsidR="00F96A3A">
      <w:rPr>
        <w:noProof/>
      </w:rPr>
      <w:drawing>
        <wp:inline distT="0" distB="0" distL="0" distR="0">
          <wp:extent cx="1971675" cy="572770"/>
          <wp:effectExtent l="0" t="0" r="9525" b="0"/>
          <wp:docPr id="2" name="Immagine 2" descr="C:\Users\carotenuto\Desktop\Service\Senza titolo-11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tenuto\Desktop\Service\Senza titolo-11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5D2F" w:rsidRPr="009A5D2F">
      <w:rPr>
        <w:color w:val="1F4E79" w:themeColor="accent1" w:themeShade="80"/>
      </w:rPr>
      <w:tab/>
    </w:r>
  </w:p>
  <w:p w:rsidR="00412712" w:rsidRPr="002376D6" w:rsidRDefault="00F51006" w:rsidP="00412712">
    <w:pPr>
      <w:rPr>
        <w:rStyle w:val="Enfasiintensa"/>
        <w:color w:val="1F4E79" w:themeColor="accent1" w:themeShade="80"/>
      </w:rPr>
    </w:pPr>
    <w:r>
      <w:rPr>
        <w:rStyle w:val="Enfasiintensa"/>
        <w:color w:val="1F4E79" w:themeColor="accent1" w:themeShade="80"/>
      </w:rPr>
      <w:t>L’Organismi di Vigilanza</w:t>
    </w:r>
    <w:r w:rsidR="002376D6" w:rsidRPr="002376D6">
      <w:rPr>
        <w:rStyle w:val="Enfasiintensa"/>
        <w:color w:val="1F4E79" w:themeColor="accent1" w:themeShade="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5D76B8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4" w15:restartNumberingAfterBreak="0">
    <w:nsid w:val="73794826"/>
    <w:multiLevelType w:val="hybridMultilevel"/>
    <w:tmpl w:val="33A472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922CA"/>
    <w:multiLevelType w:val="hybridMultilevel"/>
    <w:tmpl w:val="BEB83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4E4"/>
    <w:rsid w:val="000602C9"/>
    <w:rsid w:val="001274E4"/>
    <w:rsid w:val="00170F98"/>
    <w:rsid w:val="001869B7"/>
    <w:rsid w:val="001A670B"/>
    <w:rsid w:val="00222A35"/>
    <w:rsid w:val="002376D6"/>
    <w:rsid w:val="002863CB"/>
    <w:rsid w:val="002C0B5E"/>
    <w:rsid w:val="003008EC"/>
    <w:rsid w:val="00327C72"/>
    <w:rsid w:val="003338B3"/>
    <w:rsid w:val="00373B5C"/>
    <w:rsid w:val="003B7662"/>
    <w:rsid w:val="003D238B"/>
    <w:rsid w:val="00412712"/>
    <w:rsid w:val="004223C4"/>
    <w:rsid w:val="00534ABB"/>
    <w:rsid w:val="005770AC"/>
    <w:rsid w:val="005C6202"/>
    <w:rsid w:val="00656345"/>
    <w:rsid w:val="006C4AA4"/>
    <w:rsid w:val="006D068F"/>
    <w:rsid w:val="006E1BBF"/>
    <w:rsid w:val="00710B58"/>
    <w:rsid w:val="00736350"/>
    <w:rsid w:val="008015A8"/>
    <w:rsid w:val="008343CA"/>
    <w:rsid w:val="0097012B"/>
    <w:rsid w:val="009952ED"/>
    <w:rsid w:val="009A5D2F"/>
    <w:rsid w:val="009B5B32"/>
    <w:rsid w:val="00A46870"/>
    <w:rsid w:val="00AE1E5F"/>
    <w:rsid w:val="00B052CB"/>
    <w:rsid w:val="00B268A6"/>
    <w:rsid w:val="00BD6C9A"/>
    <w:rsid w:val="00BF31C4"/>
    <w:rsid w:val="00CC0107"/>
    <w:rsid w:val="00CD716B"/>
    <w:rsid w:val="00D14A87"/>
    <w:rsid w:val="00D17F26"/>
    <w:rsid w:val="00D77E95"/>
    <w:rsid w:val="00F51006"/>
    <w:rsid w:val="00F53BA6"/>
    <w:rsid w:val="00F9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E3C2A7"/>
  <w15:docId w15:val="{966CFE9E-766E-4A2B-9C9E-8473FF9D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87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5D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D2F"/>
  </w:style>
  <w:style w:type="paragraph" w:styleId="Pidipagina">
    <w:name w:val="footer"/>
    <w:basedOn w:val="Normale"/>
    <w:link w:val="PidipaginaCarattere"/>
    <w:uiPriority w:val="99"/>
    <w:unhideWhenUsed/>
    <w:rsid w:val="009A5D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D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2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20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14A87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D14A87"/>
    <w:rPr>
      <w:b/>
      <w:bCs/>
    </w:rPr>
  </w:style>
  <w:style w:type="character" w:styleId="Enfasiintensa">
    <w:name w:val="Intense Emphasis"/>
    <w:basedOn w:val="Carpredefinitoparagrafo"/>
    <w:uiPriority w:val="21"/>
    <w:qFormat/>
    <w:rsid w:val="002376D6"/>
    <w:rPr>
      <w:i/>
      <w:iCs/>
      <w:color w:val="5B9BD5" w:themeColor="accent1"/>
    </w:rPr>
  </w:style>
  <w:style w:type="character" w:styleId="Rimandonotaapidipagina">
    <w:name w:val="footnote reference"/>
    <w:basedOn w:val="Carpredefinitoparagrafo"/>
    <w:rsid w:val="00F51006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F51006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51006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F51006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itolo">
    <w:name w:val="Title"/>
    <w:basedOn w:val="Normale"/>
    <w:next w:val="Normale"/>
    <w:link w:val="TitoloCarattere"/>
    <w:autoRedefine/>
    <w:rsid w:val="008015A8"/>
    <w:pPr>
      <w:keepNext/>
      <w:widowControl w:val="0"/>
      <w:numPr>
        <w:numId w:val="3"/>
      </w:numPr>
      <w:pBdr>
        <w:top w:val="nil"/>
        <w:left w:val="nil"/>
        <w:bottom w:val="nil"/>
        <w:right w:val="nil"/>
      </w:pBdr>
      <w:suppressAutoHyphens/>
      <w:spacing w:before="240" w:after="240" w:line="10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015A8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paragraph" w:customStyle="1" w:styleId="Default">
    <w:name w:val="Default"/>
    <w:rsid w:val="008015A8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15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cecndc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6EFB-5CE3-4B26-AD07-13E8C035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RRL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Carotenuto Paolo</dc:creator>
  <cp:keywords/>
  <dc:description/>
  <cp:lastModifiedBy>Colecchia Loredana</cp:lastModifiedBy>
  <cp:revision>9</cp:revision>
  <cp:lastPrinted>2018-01-18T09:53:00Z</cp:lastPrinted>
  <dcterms:created xsi:type="dcterms:W3CDTF">2018-01-18T09:54:00Z</dcterms:created>
  <dcterms:modified xsi:type="dcterms:W3CDTF">2018-04-24T15:30:00Z</dcterms:modified>
</cp:coreProperties>
</file>